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24" w:rsidRDefault="00D24D27">
      <w:pPr>
        <w:spacing w:before="35"/>
        <w:ind w:left="21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EMERGENCY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z w:val="32"/>
        </w:rPr>
        <w:t>RISK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ASSESSMENT</w:t>
      </w:r>
    </w:p>
    <w:p w:rsidR="00A81C24" w:rsidRDefault="00D24D27">
      <w:pPr>
        <w:pStyle w:val="BodyText"/>
      </w:pPr>
      <w:r>
        <w:t xml:space="preserve">(A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 xml:space="preserve">assessment must </w:t>
      </w:r>
      <w:r>
        <w:t xml:space="preserve">be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potential emergencies</w:t>
      </w:r>
      <w:r>
        <w:rPr>
          <w:spacing w:val="-2"/>
        </w:rPr>
        <w:t xml:space="preserve"> relevant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service)</w:t>
      </w:r>
    </w:p>
    <w:p w:rsidR="00A81C24" w:rsidRDefault="00A81C24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835"/>
        <w:gridCol w:w="2835"/>
        <w:gridCol w:w="3005"/>
        <w:gridCol w:w="2835"/>
      </w:tblGrid>
      <w:tr w:rsidR="00A81C24">
        <w:trPr>
          <w:trHeight w:hRule="exact" w:val="130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A81C24" w:rsidRDefault="00D24D27">
            <w:pPr>
              <w:pStyle w:val="TableParagraph"/>
              <w:spacing w:before="1" w:line="252" w:lineRule="exact"/>
              <w:ind w:left="97" w:right="5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Possible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Emergency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Situation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Identified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A81C24" w:rsidRDefault="00D24D27">
            <w:pPr>
              <w:pStyle w:val="TableParagraph"/>
              <w:spacing w:line="239" w:lineRule="auto"/>
              <w:ind w:left="97" w:right="4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Hazards</w:t>
            </w:r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risks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identified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 a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result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emergency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situation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A81C24" w:rsidRDefault="00D24D2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Likelihood</w:t>
            </w:r>
          </w:p>
          <w:p w:rsidR="00A81C24" w:rsidRDefault="00A81C2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A81C24" w:rsidRDefault="00D24D27">
            <w:pPr>
              <w:pStyle w:val="TableParagraph"/>
              <w:spacing w:line="275" w:lineRule="auto"/>
              <w:ind w:left="99" w:right="5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/Likely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Possible/Unlikely/Rare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A81C24" w:rsidRDefault="00D24D2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Consequence</w:t>
            </w:r>
          </w:p>
          <w:p w:rsidR="00A81C24" w:rsidRDefault="00A81C2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A81C24" w:rsidRDefault="00D24D2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Low/Moderate/High/Extreme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:rsidR="00A81C24" w:rsidRDefault="00D24D2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Control Measures</w:t>
            </w:r>
          </w:p>
          <w:p w:rsidR="00A81C24" w:rsidRDefault="00A81C2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A81C24" w:rsidRDefault="00D24D27">
            <w:pPr>
              <w:pStyle w:val="TableParagraph"/>
              <w:ind w:left="97" w:right="4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steps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maximise</w:t>
            </w:r>
            <w:proofErr w:type="spellEnd"/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046231" w:rsidRDefault="00D24D27" w:rsidP="00D24D27">
            <w:pPr>
              <w:rPr>
                <w:rFonts w:cs="Arial"/>
                <w:b/>
              </w:rPr>
            </w:pPr>
            <w:r w:rsidRPr="00046231">
              <w:rPr>
                <w:rFonts w:cs="Arial"/>
                <w:b/>
              </w:rPr>
              <w:t xml:space="preserve">Building </w:t>
            </w:r>
          </w:p>
          <w:p w:rsidR="00A81C24" w:rsidRDefault="00D24D27" w:rsidP="00D24D27">
            <w:r w:rsidRPr="00046231">
              <w:rPr>
                <w:rFonts w:cs="Arial"/>
                <w:b/>
              </w:rPr>
              <w:t>Fire</w:t>
            </w:r>
          </w:p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636BFA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 w:rsidRPr="00636BFA">
              <w:rPr>
                <w:rFonts w:cs="Arial"/>
                <w:b/>
                <w:sz w:val="18"/>
                <w:szCs w:val="18"/>
              </w:rPr>
              <w:t>Probable Cause :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636BFA">
              <w:rPr>
                <w:rFonts w:cs="Arial"/>
                <w:sz w:val="16"/>
                <w:szCs w:val="16"/>
              </w:rPr>
              <w:t>Faulty electrical equipment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636BFA">
              <w:rPr>
                <w:rFonts w:cs="Arial"/>
                <w:sz w:val="16"/>
                <w:szCs w:val="16"/>
              </w:rPr>
              <w:t>Faulty electrical wiring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color w:val="808080"/>
                <w:sz w:val="16"/>
                <w:szCs w:val="16"/>
              </w:rPr>
            </w:pPr>
            <w:r w:rsidRPr="00636BFA">
              <w:rPr>
                <w:rFonts w:cs="Arial"/>
                <w:sz w:val="16"/>
                <w:szCs w:val="16"/>
              </w:rPr>
              <w:t>Mismanagement of stored chemicals, such as cleaning fluids</w:t>
            </w:r>
          </w:p>
          <w:p w:rsidR="00D24D27" w:rsidRPr="00636BFA" w:rsidRDefault="00D24D27" w:rsidP="00D24D27">
            <w:pPr>
              <w:pStyle w:val="ListParagraph"/>
              <w:rPr>
                <w:rFonts w:cs="Arial"/>
                <w:b/>
                <w:color w:val="808080"/>
                <w:sz w:val="18"/>
                <w:szCs w:val="18"/>
              </w:rPr>
            </w:pPr>
          </w:p>
          <w:p w:rsidR="00D24D27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Probable Consequences: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636BFA">
              <w:rPr>
                <w:rFonts w:cs="Arial"/>
                <w:sz w:val="16"/>
                <w:szCs w:val="16"/>
              </w:rPr>
              <w:t>Physical injury to staff or children.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636BFA">
              <w:rPr>
                <w:rFonts w:cs="Arial"/>
                <w:sz w:val="16"/>
                <w:szCs w:val="16"/>
              </w:rPr>
              <w:t>Structural damage.</w:t>
            </w:r>
          </w:p>
          <w:p w:rsidR="00A81C24" w:rsidRDefault="00A81C24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>
            <w:r w:rsidRPr="00636BFA">
              <w:rPr>
                <w:rFonts w:cs="Arial"/>
                <w:b/>
                <w:sz w:val="16"/>
                <w:szCs w:val="16"/>
              </w:rPr>
              <w:t>Possible</w:t>
            </w:r>
          </w:p>
        </w:tc>
        <w:tc>
          <w:tcPr>
            <w:tcW w:w="300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>
            <w:r>
              <w:t>High</w:t>
            </w:r>
          </w:p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6BFA">
              <w:rPr>
                <w:rFonts w:ascii="Arial" w:hAnsi="Arial" w:cs="Arial"/>
                <w:sz w:val="16"/>
                <w:szCs w:val="16"/>
              </w:rPr>
              <w:t xml:space="preserve">Fire services equipment (fire extinguishers, fire blankets, smoke detectors) tested and tagged as per Australian Standards automatically every 6 months 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6BFA">
              <w:rPr>
                <w:rFonts w:ascii="Arial" w:hAnsi="Arial" w:cs="Arial"/>
                <w:sz w:val="16"/>
                <w:szCs w:val="16"/>
              </w:rPr>
              <w:t>A fire blanket tested and tagged is available in kitchen.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6BFA">
              <w:rPr>
                <w:rFonts w:ascii="Arial" w:hAnsi="Arial" w:cs="Arial"/>
                <w:sz w:val="16"/>
                <w:szCs w:val="16"/>
              </w:rPr>
              <w:t>Fire extinguishers tested and tagged in both main rooms.</w:t>
            </w:r>
          </w:p>
          <w:p w:rsidR="00D24D27" w:rsidRPr="00636BFA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6BFA">
              <w:rPr>
                <w:rFonts w:ascii="Arial" w:hAnsi="Arial" w:cs="Arial"/>
                <w:sz w:val="16"/>
                <w:szCs w:val="16"/>
              </w:rPr>
              <w:t xml:space="preserve">Smoke detectors in main rooms </w:t>
            </w:r>
          </w:p>
          <w:p w:rsidR="00432F51" w:rsidRPr="00432F51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636BFA">
              <w:rPr>
                <w:rFonts w:ascii="Arial" w:hAnsi="Arial" w:cs="Arial"/>
                <w:sz w:val="16"/>
                <w:szCs w:val="16"/>
              </w:rPr>
              <w:t>All electrical equipment is tested and tagged as per Australian Standards</w:t>
            </w:r>
          </w:p>
          <w:p w:rsidR="00A81C24" w:rsidRPr="00432F51" w:rsidRDefault="00432F51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hazardous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material stored securely</w:t>
            </w:r>
            <w:r w:rsidR="00D24D27" w:rsidRPr="00636B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2F51" w:rsidRPr="00D24D27" w:rsidRDefault="00432F51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rPr>
                <w:rFonts w:ascii="Arial" w:hAnsi="Arial" w:cs="Arial"/>
                <w:sz w:val="16"/>
                <w:szCs w:val="16"/>
              </w:rPr>
              <w:t>staff trained in use of fire equipment</w:t>
            </w:r>
          </w:p>
          <w:p w:rsidR="00D24D27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9B6375">
              <w:rPr>
                <w:rFonts w:cs="Arial"/>
                <w:sz w:val="16"/>
                <w:szCs w:val="16"/>
              </w:rPr>
              <w:t>Emergency evacuation drills practiced on a regular basis.</w:t>
            </w: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Pr="00432F51" w:rsidRDefault="00D24D27">
            <w:pPr>
              <w:rPr>
                <w:b/>
              </w:rPr>
            </w:pPr>
            <w:r w:rsidRPr="00432F51">
              <w:rPr>
                <w:b/>
              </w:rPr>
              <w:t>Smoke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Pr="00D0201C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 w:rsidRPr="00D0201C">
              <w:rPr>
                <w:rFonts w:cs="Arial"/>
                <w:b/>
                <w:sz w:val="18"/>
                <w:szCs w:val="18"/>
              </w:rPr>
              <w:t>Probable Cause:</w:t>
            </w:r>
          </w:p>
          <w:p w:rsidR="00D24D27" w:rsidRPr="00D0201C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D0201C">
              <w:rPr>
                <w:rFonts w:cs="Arial"/>
                <w:sz w:val="16"/>
                <w:szCs w:val="16"/>
              </w:rPr>
              <w:t>Fire at nearby houses</w:t>
            </w:r>
          </w:p>
          <w:p w:rsidR="00D24D27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D0201C">
              <w:rPr>
                <w:rFonts w:cs="Arial"/>
                <w:sz w:val="16"/>
                <w:szCs w:val="16"/>
              </w:rPr>
              <w:t xml:space="preserve">Road accident involving a vehicle </w:t>
            </w:r>
          </w:p>
          <w:p w:rsidR="00D24D27" w:rsidRPr="00D0201C" w:rsidRDefault="00D24D27" w:rsidP="00D24D27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:rsidR="00D24D27" w:rsidRPr="00D0201C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 w:rsidRPr="00D0201C">
              <w:rPr>
                <w:rFonts w:cs="Arial"/>
                <w:b/>
                <w:sz w:val="18"/>
                <w:szCs w:val="18"/>
              </w:rPr>
              <w:t xml:space="preserve">Probable Consequences </w:t>
            </w:r>
          </w:p>
          <w:p w:rsidR="00D24D27" w:rsidRPr="00D0201C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D0201C">
              <w:rPr>
                <w:rFonts w:cs="Arial"/>
                <w:sz w:val="16"/>
                <w:szCs w:val="16"/>
              </w:rPr>
              <w:t>Injury to staff and children</w:t>
            </w:r>
          </w:p>
          <w:p w:rsidR="00A81C24" w:rsidRDefault="00A81C24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Default="00D24D27">
            <w:r>
              <w:t>Unlikely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Default="00432F51">
            <w:r>
              <w:t>Low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Pr="004705F8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05F8">
              <w:rPr>
                <w:rFonts w:ascii="Arial" w:hAnsi="Arial" w:cs="Arial"/>
                <w:sz w:val="16"/>
                <w:szCs w:val="16"/>
              </w:rPr>
              <w:t>ensure</w:t>
            </w:r>
            <w:proofErr w:type="gramEnd"/>
            <w:r w:rsidRPr="004705F8">
              <w:rPr>
                <w:rFonts w:ascii="Arial" w:hAnsi="Arial" w:cs="Arial"/>
                <w:sz w:val="16"/>
                <w:szCs w:val="16"/>
              </w:rPr>
              <w:t xml:space="preserve"> adequate circulation of air.</w:t>
            </w:r>
          </w:p>
          <w:p w:rsidR="00A81C24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705F8">
              <w:rPr>
                <w:rFonts w:ascii="Arial" w:hAnsi="Arial" w:cs="Arial"/>
                <w:sz w:val="16"/>
                <w:szCs w:val="16"/>
              </w:rPr>
              <w:t xml:space="preserve">Ensure any children with pre-existing medical conditions </w:t>
            </w:r>
            <w:proofErr w:type="spellStart"/>
            <w:r w:rsidRPr="004705F8">
              <w:rPr>
                <w:rFonts w:ascii="Arial" w:hAnsi="Arial" w:cs="Arial"/>
                <w:sz w:val="16"/>
                <w:szCs w:val="16"/>
              </w:rPr>
              <w:t>i.e</w:t>
            </w:r>
            <w:proofErr w:type="spellEnd"/>
            <w:r w:rsidRPr="004705F8">
              <w:rPr>
                <w:rFonts w:ascii="Arial" w:hAnsi="Arial" w:cs="Arial"/>
                <w:sz w:val="16"/>
                <w:szCs w:val="16"/>
              </w:rPr>
              <w:t xml:space="preserve"> asthma have current and accessible medications and emergency</w:t>
            </w:r>
            <w:r>
              <w:rPr>
                <w:rFonts w:ascii="Arial" w:hAnsi="Arial" w:cs="Arial"/>
                <w:sz w:val="16"/>
                <w:szCs w:val="16"/>
              </w:rPr>
              <w:t xml:space="preserve"> plans</w:t>
            </w:r>
            <w:r w:rsidRPr="004705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>
            <w:r w:rsidRPr="00884D24">
              <w:rPr>
                <w:rFonts w:cs="Arial"/>
                <w:b/>
                <w:sz w:val="20"/>
                <w:szCs w:val="20"/>
              </w:rPr>
              <w:t>Severe Weather Event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884D24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 w:rsidRPr="00884D24">
              <w:rPr>
                <w:rFonts w:cs="Arial"/>
                <w:b/>
                <w:sz w:val="18"/>
                <w:szCs w:val="18"/>
              </w:rPr>
              <w:t>Probable Cause:</w:t>
            </w:r>
          </w:p>
          <w:p w:rsidR="00D24D27" w:rsidRPr="00884D24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884D24">
              <w:rPr>
                <w:rFonts w:cs="Arial"/>
                <w:sz w:val="16"/>
                <w:szCs w:val="16"/>
              </w:rPr>
              <w:t>Electrical storm causing fire</w:t>
            </w:r>
          </w:p>
          <w:p w:rsidR="00D24D27" w:rsidRPr="00884D24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884D24">
              <w:rPr>
                <w:rFonts w:cs="Arial"/>
                <w:sz w:val="16"/>
                <w:szCs w:val="16"/>
              </w:rPr>
              <w:t>Rain damage resulting in unsafe electrical wiring or loss of power.</w:t>
            </w:r>
          </w:p>
          <w:p w:rsidR="00D24D27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884D24">
              <w:rPr>
                <w:rFonts w:cs="Arial"/>
                <w:sz w:val="16"/>
                <w:szCs w:val="16"/>
              </w:rPr>
              <w:t>High winds - airborne debris and equipment.</w:t>
            </w:r>
          </w:p>
          <w:p w:rsidR="00D24D27" w:rsidRPr="00884D24" w:rsidRDefault="00D24D27" w:rsidP="00432F51">
            <w:pPr>
              <w:pStyle w:val="ListParagraph"/>
              <w:widowControl/>
              <w:ind w:left="720"/>
              <w:contextualSpacing/>
              <w:rPr>
                <w:rFonts w:cs="Arial"/>
                <w:sz w:val="16"/>
                <w:szCs w:val="16"/>
              </w:rPr>
            </w:pPr>
          </w:p>
          <w:p w:rsidR="00D24D27" w:rsidRPr="00884D24" w:rsidRDefault="00D24D27" w:rsidP="00D24D27">
            <w:pPr>
              <w:rPr>
                <w:rFonts w:cs="Arial"/>
                <w:b/>
                <w:sz w:val="18"/>
                <w:szCs w:val="18"/>
              </w:rPr>
            </w:pPr>
            <w:r w:rsidRPr="00884D24">
              <w:rPr>
                <w:rFonts w:cs="Arial"/>
                <w:b/>
                <w:sz w:val="18"/>
                <w:szCs w:val="18"/>
              </w:rPr>
              <w:t>Probable Consequence</w:t>
            </w:r>
          </w:p>
          <w:p w:rsidR="00D24D27" w:rsidRPr="00884D24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884D24">
              <w:rPr>
                <w:rFonts w:cs="Arial"/>
                <w:sz w:val="16"/>
                <w:szCs w:val="16"/>
              </w:rPr>
              <w:t xml:space="preserve">Physical injury to staff and </w:t>
            </w:r>
            <w:r w:rsidRPr="00884D24">
              <w:rPr>
                <w:rFonts w:cs="Arial"/>
                <w:sz w:val="16"/>
                <w:szCs w:val="16"/>
              </w:rPr>
              <w:lastRenderedPageBreak/>
              <w:t>children.</w:t>
            </w:r>
          </w:p>
          <w:p w:rsidR="00D24D27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16"/>
                <w:szCs w:val="16"/>
              </w:rPr>
            </w:pPr>
            <w:r w:rsidRPr="00884D24">
              <w:rPr>
                <w:rFonts w:cs="Arial"/>
                <w:sz w:val="16"/>
                <w:szCs w:val="16"/>
              </w:rPr>
              <w:t>Structural damage</w:t>
            </w:r>
          </w:p>
          <w:p w:rsidR="00A81C24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contextualSpacing/>
            </w:pPr>
            <w:r>
              <w:rPr>
                <w:rFonts w:cs="Arial"/>
                <w:sz w:val="16"/>
                <w:szCs w:val="16"/>
              </w:rPr>
              <w:t>loss of essential services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>
            <w:r>
              <w:lastRenderedPageBreak/>
              <w:t>Possible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>
            <w:r>
              <w:t>Moderate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884D24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84D24">
              <w:rPr>
                <w:rFonts w:ascii="Arial" w:hAnsi="Arial" w:cs="Arial"/>
                <w:sz w:val="16"/>
                <w:szCs w:val="16"/>
              </w:rPr>
              <w:t>Adequate storage of equipment/materials if necessary</w:t>
            </w:r>
          </w:p>
          <w:p w:rsidR="00D24D27" w:rsidRPr="00884D24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84D24">
              <w:rPr>
                <w:rFonts w:ascii="Arial" w:hAnsi="Arial" w:cs="Arial"/>
                <w:sz w:val="16"/>
                <w:szCs w:val="16"/>
              </w:rPr>
              <w:t>Based on forecasted weather secure loose objects if need be.</w:t>
            </w:r>
          </w:p>
          <w:p w:rsidR="00D24D27" w:rsidRPr="00432F51" w:rsidRDefault="00D24D27" w:rsidP="00D24D27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A list of emergency phone</w:t>
            </w:r>
            <w:r w:rsidR="00432F51">
              <w:rPr>
                <w:rFonts w:ascii="Arial" w:hAnsi="Arial" w:cs="Arial"/>
                <w:sz w:val="16"/>
                <w:szCs w:val="16"/>
              </w:rPr>
              <w:t xml:space="preserve"> numbers is located near phones</w:t>
            </w:r>
          </w:p>
          <w:p w:rsidR="00A81C24" w:rsidRPr="00432F51" w:rsidRDefault="00D24D27" w:rsidP="00432F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Staff mobile phones charged </w:t>
            </w:r>
            <w:r w:rsidRPr="00432F51">
              <w:rPr>
                <w:rFonts w:ascii="Arial" w:hAnsi="Arial" w:cs="Arial"/>
                <w:sz w:val="16"/>
                <w:szCs w:val="16"/>
              </w:rPr>
              <w:lastRenderedPageBreak/>
              <w:t>as alternate communication source</w:t>
            </w: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Default="00D24D27">
            <w:proofErr w:type="spellStart"/>
            <w:r w:rsidRPr="00AD0F24">
              <w:rPr>
                <w:rFonts w:cs="Arial"/>
                <w:b/>
                <w:sz w:val="20"/>
                <w:szCs w:val="20"/>
              </w:rPr>
              <w:lastRenderedPageBreak/>
              <w:t>Heatwave</w:t>
            </w:r>
            <w:proofErr w:type="spellEnd"/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Pr="00AD0F24" w:rsidRDefault="00D24D27" w:rsidP="00D24D27">
            <w:pPr>
              <w:ind w:left="-45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cause: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Prolonged period of excessively hot weather</w:t>
            </w:r>
          </w:p>
          <w:p w:rsidR="00D24D27" w:rsidRDefault="00D24D27" w:rsidP="00D24D27">
            <w:pPr>
              <w:ind w:left="17"/>
              <w:rPr>
                <w:sz w:val="16"/>
                <w:szCs w:val="16"/>
              </w:rPr>
            </w:pPr>
          </w:p>
          <w:p w:rsidR="00D24D27" w:rsidRPr="00AD0F24" w:rsidRDefault="00D24D27" w:rsidP="00D24D27">
            <w:pPr>
              <w:rPr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Consequences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hyperthermia</w:t>
            </w:r>
            <w:proofErr w:type="gramEnd"/>
            <w:r>
              <w:rPr>
                <w:sz w:val="16"/>
                <w:szCs w:val="16"/>
              </w:rPr>
              <w:t xml:space="preserve">: heat and sunlight overheat human body resulting in heat cramps, heat exhaustion, heat stress and heat stroke.  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dehydration 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outages due to high use of air-con, refrigeration</w:t>
            </w:r>
          </w:p>
          <w:p w:rsidR="00A81C24" w:rsidRDefault="00A81C24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Default="00D24D27">
            <w:r>
              <w:t>Possible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1C24" w:rsidRDefault="00D24D27">
            <w:r>
              <w:t>Moderate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Sun and UV protection policy 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Playground areas are shaded 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Sufficient shelter available for students awaiting pick-up by parents 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Sufficient unrestricted water available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Restricted outdoor time during hot days 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 xml:space="preserve">Staff are aware in early signs of heat stress/dehydration </w:t>
            </w:r>
          </w:p>
          <w:p w:rsidR="00A81C24" w:rsidRPr="00432F51" w:rsidRDefault="00A81C24" w:rsidP="00432F51">
            <w:pPr>
              <w:spacing w:after="200" w:line="276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Default="00D24D27" w:rsidP="00D24D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Bomb/</w:t>
            </w:r>
          </w:p>
          <w:p w:rsidR="00A81C24" w:rsidRDefault="00D24D27" w:rsidP="00D24D27">
            <w:r>
              <w:rPr>
                <w:rFonts w:cs="Arial"/>
                <w:b/>
                <w:sz w:val="20"/>
                <w:szCs w:val="20"/>
              </w:rPr>
              <w:t>Substance Threat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D24D27" w:rsidRPr="00AD0F24" w:rsidRDefault="00D24D27" w:rsidP="00D24D27">
            <w:pPr>
              <w:ind w:left="-45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cause: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Known or unknown persons with intent to cause harm or fear to staff and children of service.</w:t>
            </w:r>
          </w:p>
          <w:p w:rsidR="00D24D27" w:rsidRDefault="00D24D27" w:rsidP="00D24D27">
            <w:pPr>
              <w:ind w:left="17"/>
              <w:rPr>
                <w:sz w:val="16"/>
                <w:szCs w:val="16"/>
              </w:rPr>
            </w:pPr>
          </w:p>
          <w:p w:rsidR="00D24D27" w:rsidRPr="00AD0F24" w:rsidRDefault="00D24D27" w:rsidP="00D24D27">
            <w:pPr>
              <w:rPr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Consequences</w:t>
            </w:r>
          </w:p>
          <w:p w:rsidR="00D24D27" w:rsidRPr="009B6375" w:rsidRDefault="00D24D27" w:rsidP="00D24D27">
            <w:pPr>
              <w:widowControl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9B6375">
              <w:rPr>
                <w:rFonts w:cs="Arial"/>
                <w:sz w:val="16"/>
                <w:szCs w:val="16"/>
              </w:rPr>
              <w:t>Physical injury to staff and children</w:t>
            </w:r>
          </w:p>
          <w:p w:rsidR="00A81C24" w:rsidRDefault="00D24D27" w:rsidP="00432F51">
            <w:pPr>
              <w:widowControl/>
              <w:numPr>
                <w:ilvl w:val="0"/>
                <w:numId w:val="1"/>
              </w:numPr>
            </w:pPr>
            <w:r w:rsidRPr="00432F51">
              <w:rPr>
                <w:sz w:val="16"/>
                <w:szCs w:val="16"/>
              </w:rPr>
              <w:t>Structural damage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432F51">
            <w:r>
              <w:t>Rare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432F51">
            <w:r>
              <w:t>High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Emergency evacuation drills to be practiced on a regular basis.</w:t>
            </w:r>
          </w:p>
          <w:p w:rsidR="00432F51" w:rsidRPr="00432F51" w:rsidRDefault="00432F51" w:rsidP="00432F51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A list of emergency 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numbers is located near phones</w:t>
            </w:r>
          </w:p>
          <w:p w:rsidR="00432F51" w:rsidRPr="00432F51" w:rsidRDefault="00432F51" w:rsidP="00432F51">
            <w:pPr>
              <w:pStyle w:val="ListParagraph"/>
              <w:widowControl/>
              <w:spacing w:after="200" w:line="276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D27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24D27" w:rsidRPr="00AD0F24" w:rsidRDefault="00D24D27" w:rsidP="00D24D27">
            <w:pPr>
              <w:rPr>
                <w:rFonts w:cs="Arial"/>
                <w:b/>
                <w:color w:val="80808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Intruder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24D27" w:rsidRPr="00AD0F24" w:rsidRDefault="00D24D27" w:rsidP="00D24D27">
            <w:pPr>
              <w:ind w:left="-45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cause: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 affected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Issues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Custodial/Parent Dispute</w:t>
            </w:r>
          </w:p>
          <w:p w:rsidR="00D24D27" w:rsidRDefault="00D24D27" w:rsidP="00D24D27">
            <w:pPr>
              <w:widowControl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Police operation</w:t>
            </w:r>
          </w:p>
          <w:p w:rsidR="00D24D27" w:rsidRDefault="00D24D27" w:rsidP="00D24D27">
            <w:pPr>
              <w:ind w:left="17"/>
              <w:rPr>
                <w:sz w:val="16"/>
                <w:szCs w:val="16"/>
              </w:rPr>
            </w:pPr>
          </w:p>
          <w:p w:rsidR="00D24D27" w:rsidRPr="00AD0F24" w:rsidRDefault="00D24D27" w:rsidP="00D24D27">
            <w:pPr>
              <w:rPr>
                <w:b/>
                <w:sz w:val="18"/>
                <w:szCs w:val="18"/>
              </w:rPr>
            </w:pPr>
            <w:r w:rsidRPr="00AD0F24">
              <w:rPr>
                <w:b/>
                <w:sz w:val="18"/>
                <w:szCs w:val="18"/>
              </w:rPr>
              <w:t>Probable Consequences</w:t>
            </w:r>
          </w:p>
          <w:p w:rsidR="00D24D27" w:rsidRPr="00046231" w:rsidRDefault="00D24D27" w:rsidP="00D24D27">
            <w:pPr>
              <w:widowControl/>
              <w:numPr>
                <w:ilvl w:val="0"/>
                <w:numId w:val="1"/>
              </w:numPr>
              <w:rPr>
                <w:rFonts w:cs="Arial"/>
                <w:b/>
                <w:color w:val="808080"/>
                <w:sz w:val="16"/>
                <w:szCs w:val="16"/>
              </w:rPr>
            </w:pPr>
            <w:r w:rsidRPr="00432F51">
              <w:rPr>
                <w:sz w:val="16"/>
                <w:szCs w:val="16"/>
              </w:rPr>
              <w:t>Physical injury to staff or students</w:t>
            </w:r>
            <w:r>
              <w:rPr>
                <w:rFonts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Default="00432F51">
            <w:r>
              <w:t>Rare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Default="00432F51">
            <w:r>
              <w:t>High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Visitors must report to reception and sign in using the Visitor Register.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Lockdown/lockout/ evacuation procedures are regularly practiced.</w:t>
            </w:r>
          </w:p>
          <w:p w:rsidR="00D24D27" w:rsidRPr="00432F51" w:rsidRDefault="00432F51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Parents must comply with Code of Conduct </w:t>
            </w:r>
          </w:p>
          <w:p w:rsidR="00D24D27" w:rsidRPr="00432F51" w:rsidRDefault="00D24D27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32F51">
              <w:rPr>
                <w:rFonts w:ascii="Arial" w:hAnsi="Arial" w:cs="Arial"/>
                <w:sz w:val="16"/>
                <w:szCs w:val="16"/>
              </w:rPr>
              <w:t>Encourage engagement of parents in activities.</w:t>
            </w:r>
          </w:p>
          <w:p w:rsidR="00D24D27" w:rsidRDefault="00432F51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aware of court orders and their requirements</w:t>
            </w:r>
          </w:p>
          <w:p w:rsidR="00432F51" w:rsidRPr="00432F51" w:rsidRDefault="00432F51" w:rsidP="00432F51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aware of procedures for Delivery and Collection of Children</w:t>
            </w:r>
          </w:p>
          <w:p w:rsidR="00D24D27" w:rsidRPr="00432F51" w:rsidRDefault="00D24D27" w:rsidP="00432F51">
            <w:pPr>
              <w:pStyle w:val="ListParagraph"/>
              <w:widowControl/>
              <w:spacing w:after="200" w:line="276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C24" w:rsidTr="00D24D27">
        <w:trPr>
          <w:trHeight w:val="567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A81C24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A81C24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A81C24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A81C24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:rsidR="00A81C24" w:rsidRDefault="00A81C24"/>
        </w:tc>
      </w:tr>
    </w:tbl>
    <w:p w:rsidR="00D24D27" w:rsidRDefault="00D24D27" w:rsidP="00641C62"/>
    <w:sectPr w:rsidR="00D24D27" w:rsidSect="00641C62">
      <w:footerReference w:type="default" r:id="rId7"/>
      <w:type w:val="continuous"/>
      <w:pgSz w:w="16840" w:h="11910" w:orient="landscape"/>
      <w:pgMar w:top="520" w:right="1360" w:bottom="280" w:left="920" w:header="794" w:footer="11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62" w:rsidRDefault="00641C62" w:rsidP="00641C62">
      <w:r>
        <w:separator/>
      </w:r>
    </w:p>
  </w:endnote>
  <w:endnote w:type="continuationSeparator" w:id="0">
    <w:p w:rsidR="00641C62" w:rsidRDefault="00641C62" w:rsidP="0064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62" w:rsidRDefault="00641C62" w:rsidP="00641C62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62" w:rsidRDefault="00641C62" w:rsidP="00641C62">
      <w:r>
        <w:separator/>
      </w:r>
    </w:p>
  </w:footnote>
  <w:footnote w:type="continuationSeparator" w:id="0">
    <w:p w:rsidR="00641C62" w:rsidRDefault="00641C62" w:rsidP="00641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B2"/>
    <w:multiLevelType w:val="hybridMultilevel"/>
    <w:tmpl w:val="1EC49BA6"/>
    <w:lvl w:ilvl="0" w:tplc="C99885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5E2C"/>
    <w:multiLevelType w:val="hybridMultilevel"/>
    <w:tmpl w:val="F8AA564C"/>
    <w:lvl w:ilvl="0" w:tplc="0C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4F942E73"/>
    <w:multiLevelType w:val="hybridMultilevel"/>
    <w:tmpl w:val="808036E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78F639AA"/>
    <w:multiLevelType w:val="hybridMultilevel"/>
    <w:tmpl w:val="BA02913A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81C24"/>
    <w:rsid w:val="00432F51"/>
    <w:rsid w:val="00641C62"/>
    <w:rsid w:val="00780932"/>
    <w:rsid w:val="00A81C24"/>
    <w:rsid w:val="00D2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1C24"/>
    <w:pPr>
      <w:spacing w:before="4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A81C24"/>
  </w:style>
  <w:style w:type="paragraph" w:customStyle="1" w:styleId="TableParagraph">
    <w:name w:val="Table Paragraph"/>
    <w:basedOn w:val="Normal"/>
    <w:uiPriority w:val="1"/>
    <w:qFormat/>
    <w:rsid w:val="00A81C24"/>
  </w:style>
  <w:style w:type="paragraph" w:styleId="Header">
    <w:name w:val="header"/>
    <w:basedOn w:val="Normal"/>
    <w:link w:val="HeaderChar"/>
    <w:uiPriority w:val="99"/>
    <w:semiHidden/>
    <w:unhideWhenUsed/>
    <w:rsid w:val="00641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C62"/>
  </w:style>
  <w:style w:type="paragraph" w:styleId="Footer">
    <w:name w:val="footer"/>
    <w:basedOn w:val="Normal"/>
    <w:link w:val="FooterChar"/>
    <w:uiPriority w:val="99"/>
    <w:unhideWhenUsed/>
    <w:rsid w:val="00641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62"/>
  </w:style>
  <w:style w:type="paragraph" w:styleId="BalloonText">
    <w:name w:val="Balloon Text"/>
    <w:basedOn w:val="Normal"/>
    <w:link w:val="BalloonTextChar"/>
    <w:uiPriority w:val="99"/>
    <w:semiHidden/>
    <w:unhideWhenUsed/>
    <w:rsid w:val="0064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betty.byron</cp:lastModifiedBy>
  <cp:revision>3</cp:revision>
  <dcterms:created xsi:type="dcterms:W3CDTF">2018-02-26T01:01:00Z</dcterms:created>
  <dcterms:modified xsi:type="dcterms:W3CDTF">2020-04-15T01:56:00Z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2018-02-26T00:00:00Z</vt:filetime>
  </property>
</Properties>
</file>